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3250E" w14:textId="7228E72F" w:rsidR="003D2EA3" w:rsidRDefault="00531543">
      <w:pPr>
        <w:rPr>
          <w:noProof/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19DDC" wp14:editId="00319E74">
                <wp:simplePos x="0" y="0"/>
                <wp:positionH relativeFrom="column">
                  <wp:posOffset>-586740</wp:posOffset>
                </wp:positionH>
                <wp:positionV relativeFrom="paragraph">
                  <wp:posOffset>-41910</wp:posOffset>
                </wp:positionV>
                <wp:extent cx="7210425" cy="2895600"/>
                <wp:effectExtent l="0" t="0" r="9525" b="0"/>
                <wp:wrapNone/>
                <wp:docPr id="432348387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29762" w14:textId="413ADFBB" w:rsidR="003D2EA3" w:rsidRDefault="003D2EA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AA5D0DF" wp14:editId="7A604743">
                                  <wp:extent cx="7224820" cy="3027600"/>
                                  <wp:effectExtent l="0" t="0" r="0" b="1905"/>
                                  <wp:docPr id="890341326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341326" name="Billede 2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523" b="6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4820" cy="302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19DD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46.2pt;margin-top:-3.3pt;width:567.75pt;height:2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" fillcolor="white [3201]" stroked="f" strokeweight=".5pt">
                <v:textbox>
                  <w:txbxContent>
                    <w:p w14:paraId="6C229762" w14:textId="413ADFBB" w:rsidR="003D2EA3" w:rsidRDefault="003D2EA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AA5D0DF" wp14:editId="7A604743">
                            <wp:extent cx="7224820" cy="3027600"/>
                            <wp:effectExtent l="0" t="0" r="0" b="1905"/>
                            <wp:docPr id="890341326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0341326" name="Billede 2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523" b="60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4820" cy="3027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AA7"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C4245" wp14:editId="562C342F">
                <wp:simplePos x="0" y="0"/>
                <wp:positionH relativeFrom="column">
                  <wp:posOffset>-377190</wp:posOffset>
                </wp:positionH>
                <wp:positionV relativeFrom="paragraph">
                  <wp:posOffset>129540</wp:posOffset>
                </wp:positionV>
                <wp:extent cx="2190750" cy="342900"/>
                <wp:effectExtent l="0" t="0" r="0" b="0"/>
                <wp:wrapNone/>
                <wp:docPr id="1842847542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66330" w14:textId="1E4088B0" w:rsidR="00D60AA7" w:rsidRPr="00D60AA7" w:rsidRDefault="00D60AA7">
                            <w:pPr>
                              <w:rPr>
                                <w:rFonts w:ascii="Titillium Web" w:hAnsi="Titillium Web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0AA7">
                              <w:rPr>
                                <w:rFonts w:ascii="Titillium Web" w:hAnsi="Titillium Web"/>
                                <w:b/>
                                <w:bCs/>
                                <w:sz w:val="22"/>
                                <w:szCs w:val="22"/>
                              </w:rPr>
                              <w:t>Illustration: JCN Bolig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C4245" id="_x0000_s1027" type="#_x0000_t202" style="position:absolute;margin-left:-29.7pt;margin-top:10.2pt;width:172.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" fillcolor="white [3201]" stroked="f" strokeweight=".5pt">
                <v:fill opacity="0"/>
                <v:textbox>
                  <w:txbxContent>
                    <w:p w14:paraId="27366330" w14:textId="1E4088B0" w:rsidR="00D60AA7" w:rsidRPr="00D60AA7" w:rsidRDefault="00D60AA7">
                      <w:pPr>
                        <w:rPr>
                          <w:rFonts w:ascii="Titillium Web" w:hAnsi="Titillium Web"/>
                          <w:b/>
                          <w:bCs/>
                          <w:sz w:val="22"/>
                          <w:szCs w:val="22"/>
                        </w:rPr>
                      </w:pPr>
                      <w:r w:rsidRPr="00D60AA7">
                        <w:rPr>
                          <w:rFonts w:ascii="Titillium Web" w:hAnsi="Titillium Web"/>
                          <w:b/>
                          <w:bCs/>
                          <w:sz w:val="22"/>
                          <w:szCs w:val="22"/>
                        </w:rPr>
                        <w:t>Illustration: JCN Bolig</w:t>
                      </w:r>
                    </w:p>
                  </w:txbxContent>
                </v:textbox>
              </v:shape>
            </w:pict>
          </mc:Fallback>
        </mc:AlternateContent>
      </w:r>
    </w:p>
    <w:p w14:paraId="189C629D" w14:textId="77777777" w:rsidR="003D2EA3" w:rsidRDefault="003D2EA3">
      <w:pPr>
        <w:rPr>
          <w:noProof/>
          <w:sz w:val="20"/>
          <w:szCs w:val="20"/>
        </w:rPr>
      </w:pPr>
    </w:p>
    <w:p w14:paraId="3CDA7955" w14:textId="77777777" w:rsidR="003D2EA3" w:rsidRDefault="003D2EA3">
      <w:pPr>
        <w:rPr>
          <w:noProof/>
          <w:sz w:val="20"/>
          <w:szCs w:val="20"/>
        </w:rPr>
      </w:pPr>
    </w:p>
    <w:p w14:paraId="17E6B6EB" w14:textId="77777777" w:rsidR="003D2EA3" w:rsidRDefault="003D2EA3">
      <w:pPr>
        <w:rPr>
          <w:noProof/>
          <w:sz w:val="20"/>
          <w:szCs w:val="20"/>
        </w:rPr>
      </w:pPr>
    </w:p>
    <w:p w14:paraId="7B69B7C7" w14:textId="77777777" w:rsidR="003D2EA3" w:rsidRDefault="003D2EA3">
      <w:pPr>
        <w:rPr>
          <w:noProof/>
          <w:sz w:val="20"/>
          <w:szCs w:val="20"/>
        </w:rPr>
      </w:pPr>
    </w:p>
    <w:p w14:paraId="4C863A75" w14:textId="77777777" w:rsidR="003D2EA3" w:rsidRDefault="003D2EA3">
      <w:pPr>
        <w:rPr>
          <w:noProof/>
          <w:sz w:val="20"/>
          <w:szCs w:val="20"/>
        </w:rPr>
      </w:pPr>
    </w:p>
    <w:p w14:paraId="6C2182EC" w14:textId="77777777" w:rsidR="003D2EA3" w:rsidRDefault="003D2EA3">
      <w:pPr>
        <w:rPr>
          <w:noProof/>
          <w:sz w:val="20"/>
          <w:szCs w:val="20"/>
        </w:rPr>
      </w:pPr>
    </w:p>
    <w:p w14:paraId="494FD5BA" w14:textId="77777777" w:rsidR="003D2EA3" w:rsidRDefault="003D2EA3">
      <w:pPr>
        <w:rPr>
          <w:noProof/>
          <w:sz w:val="20"/>
          <w:szCs w:val="20"/>
        </w:rPr>
      </w:pPr>
    </w:p>
    <w:p w14:paraId="6FB19B4A" w14:textId="77777777" w:rsidR="003D2EA3" w:rsidRDefault="003D2EA3">
      <w:pPr>
        <w:rPr>
          <w:noProof/>
          <w:sz w:val="20"/>
          <w:szCs w:val="20"/>
        </w:rPr>
      </w:pPr>
    </w:p>
    <w:p w14:paraId="78ACBEBF" w14:textId="77777777" w:rsidR="003D2EA3" w:rsidRDefault="003D2EA3">
      <w:pPr>
        <w:rPr>
          <w:noProof/>
          <w:sz w:val="20"/>
          <w:szCs w:val="20"/>
        </w:rPr>
      </w:pPr>
    </w:p>
    <w:p w14:paraId="2D6DAA17" w14:textId="77777777" w:rsidR="003D2EA3" w:rsidRDefault="003D2EA3">
      <w:pPr>
        <w:rPr>
          <w:noProof/>
          <w:sz w:val="20"/>
          <w:szCs w:val="20"/>
        </w:rPr>
      </w:pPr>
    </w:p>
    <w:p w14:paraId="4E9D371C" w14:textId="77777777" w:rsidR="003D2EA3" w:rsidRDefault="003D2EA3">
      <w:pPr>
        <w:rPr>
          <w:noProof/>
          <w:sz w:val="20"/>
          <w:szCs w:val="20"/>
        </w:rPr>
      </w:pPr>
    </w:p>
    <w:p w14:paraId="4B963553" w14:textId="77777777" w:rsidR="003D2EA3" w:rsidRDefault="003D2EA3">
      <w:pPr>
        <w:rPr>
          <w:noProof/>
          <w:sz w:val="20"/>
          <w:szCs w:val="20"/>
        </w:rPr>
      </w:pPr>
    </w:p>
    <w:p w14:paraId="7B074C53" w14:textId="77777777" w:rsidR="003D2EA3" w:rsidRDefault="003D2EA3">
      <w:pPr>
        <w:rPr>
          <w:noProof/>
          <w:sz w:val="20"/>
          <w:szCs w:val="20"/>
        </w:rPr>
      </w:pPr>
    </w:p>
    <w:p w14:paraId="66ACD4CF" w14:textId="77777777" w:rsidR="003D2EA3" w:rsidRDefault="003D2EA3">
      <w:pPr>
        <w:rPr>
          <w:noProof/>
          <w:sz w:val="20"/>
          <w:szCs w:val="20"/>
        </w:rPr>
      </w:pPr>
    </w:p>
    <w:p w14:paraId="64D228CE" w14:textId="77777777" w:rsidR="003D2EA3" w:rsidRDefault="003D2EA3">
      <w:pPr>
        <w:rPr>
          <w:noProof/>
          <w:sz w:val="20"/>
          <w:szCs w:val="20"/>
        </w:rPr>
      </w:pPr>
    </w:p>
    <w:p w14:paraId="21494E5B" w14:textId="77777777" w:rsidR="003D2EA3" w:rsidRDefault="003D2EA3">
      <w:pPr>
        <w:rPr>
          <w:noProof/>
          <w:sz w:val="20"/>
          <w:szCs w:val="20"/>
        </w:rPr>
      </w:pPr>
    </w:p>
    <w:p w14:paraId="52D6B032" w14:textId="77777777" w:rsidR="003D2EA3" w:rsidRDefault="003D2EA3">
      <w:pPr>
        <w:rPr>
          <w:noProof/>
          <w:sz w:val="20"/>
          <w:szCs w:val="20"/>
        </w:rPr>
      </w:pPr>
    </w:p>
    <w:p w14:paraId="514BDCAC" w14:textId="77777777" w:rsidR="003D2EA3" w:rsidRDefault="003D2EA3">
      <w:pPr>
        <w:rPr>
          <w:noProof/>
          <w:sz w:val="20"/>
          <w:szCs w:val="20"/>
        </w:rPr>
      </w:pPr>
    </w:p>
    <w:p w14:paraId="2EFC90E5" w14:textId="5901605A" w:rsidR="003D2EA3" w:rsidRDefault="003D2EA3">
      <w:pPr>
        <w:rPr>
          <w:noProof/>
          <w:sz w:val="20"/>
          <w:szCs w:val="20"/>
        </w:rPr>
      </w:pPr>
      <w:r w:rsidRPr="004B6C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CB09E" wp14:editId="1FA490CF">
                <wp:simplePos x="0" y="0"/>
                <wp:positionH relativeFrom="column">
                  <wp:posOffset>-853440</wp:posOffset>
                </wp:positionH>
                <wp:positionV relativeFrom="paragraph">
                  <wp:posOffset>259715</wp:posOffset>
                </wp:positionV>
                <wp:extent cx="7679690" cy="1270"/>
                <wp:effectExtent l="6985" t="15240" r="9525" b="12065"/>
                <wp:wrapNone/>
                <wp:docPr id="633026110" name="Lige forbindel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79690" cy="127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105AC" id="Lige forbindelse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2pt,20.45pt" to="537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" strokeweight="1pt">
                <v:stroke joinstyle="miter"/>
              </v:line>
            </w:pict>
          </mc:Fallback>
        </mc:AlternateContent>
      </w:r>
    </w:p>
    <w:p w14:paraId="41DA2580" w14:textId="516665DF" w:rsidR="003D2EA3" w:rsidRDefault="003D2EA3">
      <w:pPr>
        <w:rPr>
          <w:noProof/>
          <w:sz w:val="20"/>
          <w:szCs w:val="20"/>
        </w:rPr>
      </w:pPr>
    </w:p>
    <w:tbl>
      <w:tblPr>
        <w:tblStyle w:val="Tabel-Gitter"/>
        <w:tblpPr w:leftFromText="141" w:rightFromText="141" w:vertAnchor="text" w:horzAnchor="margin" w:tblpY="56"/>
        <w:tblW w:w="9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323"/>
      </w:tblGrid>
      <w:tr w:rsidR="003D2EA3" w:rsidRPr="004B6CB3" w14:paraId="060DCAF2" w14:textId="77777777" w:rsidTr="003D2EA3">
        <w:tc>
          <w:tcPr>
            <w:tcW w:w="2547" w:type="dxa"/>
          </w:tcPr>
          <w:p w14:paraId="6DFC6DD5" w14:textId="77777777" w:rsidR="003D2EA3" w:rsidRPr="004B6CB3" w:rsidRDefault="003D2EA3" w:rsidP="003D2EA3">
            <w:pPr>
              <w:tabs>
                <w:tab w:val="left" w:pos="3465"/>
              </w:tabs>
              <w:rPr>
                <w:sz w:val="20"/>
                <w:szCs w:val="20"/>
              </w:rPr>
            </w:pPr>
            <w:r w:rsidRPr="004B6CB3">
              <w:rPr>
                <w:rFonts w:ascii="Titillium Web" w:hAnsi="Titillium Web" w:cs="Arial"/>
                <w:b/>
                <w:bCs/>
                <w:sz w:val="20"/>
                <w:szCs w:val="20"/>
              </w:rPr>
              <w:br/>
              <w:t>BYGHERRE:</w:t>
            </w:r>
          </w:p>
        </w:tc>
        <w:tc>
          <w:tcPr>
            <w:tcW w:w="7323" w:type="dxa"/>
          </w:tcPr>
          <w:p w14:paraId="080E8329" w14:textId="77777777" w:rsidR="003D2EA3" w:rsidRPr="00C577EC" w:rsidRDefault="003D2EA3" w:rsidP="003D2EA3">
            <w:pPr>
              <w:tabs>
                <w:tab w:val="left" w:pos="3465"/>
              </w:tabs>
              <w:rPr>
                <w:rFonts w:ascii="Titillium Web" w:hAnsi="Titillium Web" w:cs="Arial"/>
                <w:sz w:val="20"/>
                <w:szCs w:val="20"/>
              </w:rPr>
            </w:pPr>
          </w:p>
          <w:p w14:paraId="2FCA7C42" w14:textId="4B3A4E9C" w:rsidR="003D2EA3" w:rsidRPr="00C577EC" w:rsidRDefault="00D60AA7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>AKF</w:t>
            </w:r>
          </w:p>
        </w:tc>
      </w:tr>
      <w:tr w:rsidR="003D2EA3" w:rsidRPr="004B6CB3" w14:paraId="0ED927BA" w14:textId="77777777" w:rsidTr="003D2EA3">
        <w:tc>
          <w:tcPr>
            <w:tcW w:w="2547" w:type="dxa"/>
          </w:tcPr>
          <w:p w14:paraId="5A2F46A8" w14:textId="77777777" w:rsidR="003D2EA3" w:rsidRPr="00C577EC" w:rsidRDefault="003D2EA3" w:rsidP="003D2EA3">
            <w:pPr>
              <w:pStyle w:val="Brdtekst"/>
              <w:spacing w:line="240" w:lineRule="auto"/>
              <w:rPr>
                <w:rFonts w:ascii="Titillium Web" w:hAnsi="Titillium Web" w:cs="Arial"/>
                <w:b/>
                <w:bCs/>
                <w:sz w:val="20"/>
              </w:rPr>
            </w:pPr>
            <w:r>
              <w:rPr>
                <w:rFonts w:ascii="Titillium Web" w:hAnsi="Titillium Web" w:cs="Arial"/>
                <w:b/>
                <w:bCs/>
                <w:sz w:val="20"/>
              </w:rPr>
              <w:t>ADRESSE:</w:t>
            </w:r>
          </w:p>
        </w:tc>
        <w:tc>
          <w:tcPr>
            <w:tcW w:w="7323" w:type="dxa"/>
          </w:tcPr>
          <w:p w14:paraId="46562ED7" w14:textId="77777777" w:rsidR="003D2EA3" w:rsidRDefault="00D60AA7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>Kløverprisvej, Hvidovre</w:t>
            </w:r>
          </w:p>
          <w:p w14:paraId="62B68354" w14:textId="4DE3F013" w:rsidR="00D60AA7" w:rsidRPr="00C577EC" w:rsidRDefault="00D60AA7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</w:p>
        </w:tc>
      </w:tr>
      <w:tr w:rsidR="003D2EA3" w:rsidRPr="004B6CB3" w14:paraId="0753C2B0" w14:textId="77777777" w:rsidTr="003D2EA3">
        <w:tc>
          <w:tcPr>
            <w:tcW w:w="2547" w:type="dxa"/>
          </w:tcPr>
          <w:p w14:paraId="45197FD5" w14:textId="77777777" w:rsidR="003D2EA3" w:rsidRPr="004B6CB3" w:rsidRDefault="003D2EA3" w:rsidP="003D2EA3">
            <w:pPr>
              <w:pStyle w:val="Brdtekst"/>
              <w:spacing w:line="240" w:lineRule="auto"/>
              <w:rPr>
                <w:rFonts w:ascii="Titillium Web" w:hAnsi="Titillium Web" w:cs="Arial"/>
                <w:b/>
                <w:bCs/>
                <w:sz w:val="20"/>
              </w:rPr>
            </w:pPr>
            <w:r w:rsidRPr="004B6CB3">
              <w:rPr>
                <w:rFonts w:ascii="Titillium Web" w:hAnsi="Titillium Web" w:cs="Arial"/>
                <w:b/>
                <w:bCs/>
                <w:sz w:val="20"/>
              </w:rPr>
              <w:t>OPGAVEN:</w:t>
            </w:r>
          </w:p>
          <w:p w14:paraId="7E49F2DB" w14:textId="77777777" w:rsidR="003D2EA3" w:rsidRPr="004B6CB3" w:rsidRDefault="003D2EA3" w:rsidP="003D2EA3">
            <w:pPr>
              <w:tabs>
                <w:tab w:val="left" w:pos="3465"/>
              </w:tabs>
              <w:rPr>
                <w:sz w:val="20"/>
                <w:szCs w:val="20"/>
              </w:rPr>
            </w:pPr>
          </w:p>
        </w:tc>
        <w:tc>
          <w:tcPr>
            <w:tcW w:w="7323" w:type="dxa"/>
          </w:tcPr>
          <w:p w14:paraId="1323F552" w14:textId="52E0053A" w:rsidR="003D2EA3" w:rsidRDefault="00D60AA7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>Opførsel af 171 etageboliger og rækkehuse</w:t>
            </w:r>
            <w:r w:rsidR="005C6E4B">
              <w:rPr>
                <w:rFonts w:ascii="Titillium Web" w:hAnsi="Titillium Web"/>
                <w:sz w:val="20"/>
              </w:rPr>
              <w:t>, udført i totalentreprise.</w:t>
            </w:r>
          </w:p>
          <w:p w14:paraId="6587018F" w14:textId="77777777" w:rsidR="003D2EA3" w:rsidRPr="00C577EC" w:rsidRDefault="003D2EA3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</w:p>
        </w:tc>
      </w:tr>
      <w:tr w:rsidR="003D2EA3" w:rsidRPr="004B6CB3" w14:paraId="41FC4473" w14:textId="77777777" w:rsidTr="003D2EA3">
        <w:tc>
          <w:tcPr>
            <w:tcW w:w="2547" w:type="dxa"/>
          </w:tcPr>
          <w:p w14:paraId="33609774" w14:textId="77777777" w:rsidR="003D2EA3" w:rsidRPr="00C577EC" w:rsidRDefault="003D2EA3" w:rsidP="003D2EA3">
            <w:pPr>
              <w:pStyle w:val="Brdtekst"/>
              <w:spacing w:line="240" w:lineRule="auto"/>
              <w:rPr>
                <w:rFonts w:ascii="Titillium Web" w:hAnsi="Titillium Web" w:cs="Arial"/>
                <w:b/>
                <w:bCs/>
                <w:sz w:val="20"/>
              </w:rPr>
            </w:pPr>
            <w:r w:rsidRPr="004B6CB3">
              <w:rPr>
                <w:rFonts w:ascii="Titillium Web" w:hAnsi="Titillium Web" w:cs="Arial"/>
                <w:b/>
                <w:bCs/>
                <w:sz w:val="20"/>
              </w:rPr>
              <w:t>UDFØRSELSPERIODE:</w:t>
            </w:r>
          </w:p>
        </w:tc>
        <w:tc>
          <w:tcPr>
            <w:tcW w:w="7323" w:type="dxa"/>
          </w:tcPr>
          <w:p w14:paraId="7A1B49C1" w14:textId="3BE3C454" w:rsidR="003D2EA3" w:rsidRDefault="00D60AA7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>2023-2025</w:t>
            </w:r>
          </w:p>
          <w:p w14:paraId="1B9F1BDA" w14:textId="1C69652E" w:rsidR="00836668" w:rsidRPr="00C577EC" w:rsidRDefault="00836668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</w:p>
        </w:tc>
      </w:tr>
      <w:tr w:rsidR="003D2EA3" w:rsidRPr="004B6CB3" w14:paraId="432BBD9A" w14:textId="77777777" w:rsidTr="003D2EA3">
        <w:tc>
          <w:tcPr>
            <w:tcW w:w="2547" w:type="dxa"/>
          </w:tcPr>
          <w:p w14:paraId="05DAC9D8" w14:textId="77777777" w:rsidR="003D2EA3" w:rsidRPr="005C6E4B" w:rsidRDefault="003D2EA3" w:rsidP="003D2EA3">
            <w:pPr>
              <w:tabs>
                <w:tab w:val="left" w:pos="3465"/>
              </w:tabs>
              <w:rPr>
                <w:rFonts w:ascii="Titillium Web" w:hAnsi="Titillium Web"/>
                <w:b/>
                <w:bCs/>
                <w:sz w:val="20"/>
                <w:szCs w:val="20"/>
              </w:rPr>
            </w:pPr>
            <w:r w:rsidRPr="005C6E4B">
              <w:rPr>
                <w:rFonts w:ascii="Titillium Web" w:hAnsi="Titillium Web"/>
                <w:b/>
                <w:bCs/>
                <w:sz w:val="20"/>
                <w:szCs w:val="20"/>
              </w:rPr>
              <w:t>RÅDGIVNINGSYDELSEN:</w:t>
            </w:r>
          </w:p>
        </w:tc>
        <w:tc>
          <w:tcPr>
            <w:tcW w:w="7323" w:type="dxa"/>
          </w:tcPr>
          <w:p w14:paraId="2C0C3500" w14:textId="783219FA" w:rsidR="003D2EA3" w:rsidRPr="005C6E4B" w:rsidRDefault="005C6E4B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  <w:r w:rsidRPr="005C6E4B">
              <w:rPr>
                <w:rFonts w:ascii="Titillium Web" w:hAnsi="Titillium Web"/>
                <w:sz w:val="20"/>
              </w:rPr>
              <w:t>Ingeniørrådgivning på konstruktioner og anlæg.</w:t>
            </w:r>
          </w:p>
          <w:p w14:paraId="357E23AF" w14:textId="77777777" w:rsidR="00836668" w:rsidRPr="005C6E4B" w:rsidRDefault="00836668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</w:p>
        </w:tc>
      </w:tr>
      <w:tr w:rsidR="003D2EA3" w:rsidRPr="004B6CB3" w14:paraId="758F6CFF" w14:textId="77777777" w:rsidTr="003D2EA3">
        <w:tc>
          <w:tcPr>
            <w:tcW w:w="2547" w:type="dxa"/>
          </w:tcPr>
          <w:p w14:paraId="00158C4C" w14:textId="77777777" w:rsidR="003D2EA3" w:rsidRPr="00C577EC" w:rsidRDefault="003D2EA3" w:rsidP="003D2EA3">
            <w:pPr>
              <w:tabs>
                <w:tab w:val="left" w:pos="3465"/>
              </w:tabs>
              <w:rPr>
                <w:rFonts w:ascii="Titillium Web" w:hAnsi="Titillium Web" w:cs="Arial"/>
                <w:b/>
                <w:bCs/>
                <w:sz w:val="20"/>
                <w:szCs w:val="20"/>
              </w:rPr>
            </w:pPr>
            <w:r w:rsidRPr="004B6CB3">
              <w:rPr>
                <w:rFonts w:ascii="Titillium Web" w:hAnsi="Titillium Web" w:cs="Arial"/>
                <w:b/>
                <w:bCs/>
                <w:sz w:val="20"/>
                <w:szCs w:val="20"/>
              </w:rPr>
              <w:t>AREAL:</w:t>
            </w:r>
          </w:p>
        </w:tc>
        <w:tc>
          <w:tcPr>
            <w:tcW w:w="7323" w:type="dxa"/>
          </w:tcPr>
          <w:p w14:paraId="7A5A208F" w14:textId="35273814" w:rsidR="003D2EA3" w:rsidRDefault="00836668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 xml:space="preserve"> </w:t>
            </w:r>
            <w:r w:rsidR="00D60AA7">
              <w:rPr>
                <w:rFonts w:ascii="Titillium Web" w:hAnsi="Titillium Web"/>
                <w:sz w:val="20"/>
              </w:rPr>
              <w:t>15.870</w:t>
            </w:r>
            <w:r w:rsidR="003D2EA3" w:rsidRPr="00C577EC">
              <w:rPr>
                <w:rFonts w:ascii="Titillium Web" w:hAnsi="Titillium Web"/>
                <w:sz w:val="20"/>
              </w:rPr>
              <w:t xml:space="preserve"> m²</w:t>
            </w:r>
          </w:p>
          <w:p w14:paraId="55B400CC" w14:textId="5999766E" w:rsidR="00836668" w:rsidRPr="00C577EC" w:rsidRDefault="00836668" w:rsidP="003D2EA3">
            <w:pPr>
              <w:pStyle w:val="Brdtekst"/>
              <w:spacing w:line="240" w:lineRule="auto"/>
              <w:rPr>
                <w:rFonts w:ascii="Titillium Web" w:hAnsi="Titillium Web"/>
                <w:sz w:val="20"/>
              </w:rPr>
            </w:pPr>
          </w:p>
        </w:tc>
      </w:tr>
      <w:tr w:rsidR="003D2EA3" w:rsidRPr="004B6CB3" w14:paraId="38B93F5C" w14:textId="77777777" w:rsidTr="003D2EA3">
        <w:tc>
          <w:tcPr>
            <w:tcW w:w="2547" w:type="dxa"/>
          </w:tcPr>
          <w:p w14:paraId="4B1CBF39" w14:textId="77777777" w:rsidR="003D2EA3" w:rsidRPr="004B6CB3" w:rsidRDefault="003D2EA3" w:rsidP="003D2EA3">
            <w:pPr>
              <w:pStyle w:val="Brdtekst"/>
              <w:spacing w:line="240" w:lineRule="auto"/>
              <w:rPr>
                <w:rFonts w:ascii="Titillium Web" w:hAnsi="Titillium Web" w:cs="Arial"/>
                <w:b/>
                <w:bCs/>
                <w:sz w:val="20"/>
              </w:rPr>
            </w:pPr>
            <w:r w:rsidRPr="004B6CB3">
              <w:rPr>
                <w:rFonts w:ascii="Titillium Web" w:hAnsi="Titillium Web" w:cs="Arial"/>
                <w:b/>
                <w:bCs/>
                <w:sz w:val="20"/>
              </w:rPr>
              <w:t>MOTIVERET BESKRIVELSE:</w:t>
            </w:r>
          </w:p>
          <w:p w14:paraId="28E0C4DA" w14:textId="77777777" w:rsidR="003D2EA3" w:rsidRPr="004B6CB3" w:rsidRDefault="003D2EA3" w:rsidP="003D2EA3">
            <w:pPr>
              <w:tabs>
                <w:tab w:val="left" w:pos="3465"/>
              </w:tabs>
              <w:rPr>
                <w:sz w:val="20"/>
                <w:szCs w:val="20"/>
              </w:rPr>
            </w:pPr>
          </w:p>
        </w:tc>
        <w:tc>
          <w:tcPr>
            <w:tcW w:w="7323" w:type="dxa"/>
          </w:tcPr>
          <w:p w14:paraId="3AFA2E2C" w14:textId="2F3A00B6" w:rsidR="00F67FC4" w:rsidRDefault="00F0663B" w:rsidP="00F0663B">
            <w:pPr>
              <w:pStyle w:val="Brdtekst"/>
              <w:spacing w:line="240" w:lineRule="auto"/>
              <w:ind w:left="5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>Grønnebro ligger centralt i Hvidovre og består af 4 etagebebyggelser med lejligheder på 66-116</w:t>
            </w:r>
            <w:r w:rsidRPr="00C577EC">
              <w:rPr>
                <w:rFonts w:ascii="Titillium Web" w:hAnsi="Titillium Web"/>
                <w:sz w:val="20"/>
              </w:rPr>
              <w:t xml:space="preserve"> m</w:t>
            </w:r>
            <w:r>
              <w:rPr>
                <w:rFonts w:ascii="Titillium Web" w:hAnsi="Titillium Web"/>
                <w:sz w:val="20"/>
              </w:rPr>
              <w:t>.</w:t>
            </w:r>
            <w:r w:rsidRPr="00C577EC">
              <w:rPr>
                <w:rFonts w:ascii="Titillium Web" w:hAnsi="Titillium Web"/>
                <w:sz w:val="20"/>
              </w:rPr>
              <w:t>²</w:t>
            </w:r>
            <w:r>
              <w:rPr>
                <w:rFonts w:ascii="Titillium Web" w:hAnsi="Titillium Web"/>
                <w:sz w:val="20"/>
              </w:rPr>
              <w:t xml:space="preserve"> og rækkehuse på 118-126 </w:t>
            </w:r>
            <w:r w:rsidRPr="00C577EC">
              <w:rPr>
                <w:rFonts w:ascii="Titillium Web" w:hAnsi="Titillium Web"/>
                <w:sz w:val="20"/>
              </w:rPr>
              <w:t>m²</w:t>
            </w:r>
            <w:r>
              <w:rPr>
                <w:rFonts w:ascii="Titillium Web" w:hAnsi="Titillium Web"/>
                <w:sz w:val="20"/>
              </w:rPr>
              <w:t xml:space="preserve">. Det er et byggeri med fokus på bæredygtige løsninger, det være sig sociale, miljømæssige eller økonomiske. Byggeriet skal certificeres til DGNB Guld. </w:t>
            </w:r>
          </w:p>
          <w:p w14:paraId="5031567B" w14:textId="38A4D7B0" w:rsidR="00F0663B" w:rsidRDefault="00F0663B" w:rsidP="00F0663B">
            <w:pPr>
              <w:pStyle w:val="Brdtekst"/>
              <w:spacing w:line="240" w:lineRule="auto"/>
              <w:ind w:left="5"/>
              <w:rPr>
                <w:rFonts w:ascii="Titillium Web" w:hAnsi="Titillium Web"/>
                <w:sz w:val="20"/>
              </w:rPr>
            </w:pPr>
            <w:r>
              <w:rPr>
                <w:rFonts w:ascii="Titillium Web" w:hAnsi="Titillium Web"/>
                <w:sz w:val="20"/>
              </w:rPr>
              <w:t xml:space="preserve">Den nye bebyggelse er tænkt til at skulle ændre hele områdets karakter fra et overset område til en attraktiv og moderne del af byen. </w:t>
            </w:r>
          </w:p>
          <w:p w14:paraId="46C618FB" w14:textId="6916D38A" w:rsidR="00F0663B" w:rsidRPr="00C577EC" w:rsidRDefault="00F0663B" w:rsidP="00F0663B">
            <w:pPr>
              <w:pStyle w:val="Brdtekst"/>
              <w:spacing w:line="240" w:lineRule="auto"/>
              <w:ind w:left="5"/>
              <w:rPr>
                <w:rFonts w:ascii="Titillium Web" w:hAnsi="Titillium Web"/>
                <w:sz w:val="20"/>
              </w:rPr>
            </w:pPr>
          </w:p>
        </w:tc>
      </w:tr>
      <w:tr w:rsidR="003D2EA3" w:rsidRPr="004B6CB3" w14:paraId="0A26830A" w14:textId="77777777" w:rsidTr="003D2EA3">
        <w:tc>
          <w:tcPr>
            <w:tcW w:w="2547" w:type="dxa"/>
          </w:tcPr>
          <w:p w14:paraId="35C06EA9" w14:textId="3AE7DD42" w:rsidR="003D2EA3" w:rsidRPr="004B6CB3" w:rsidRDefault="00D35A80" w:rsidP="003D2EA3">
            <w:pPr>
              <w:pStyle w:val="Brdtekst"/>
              <w:spacing w:line="240" w:lineRule="auto"/>
              <w:rPr>
                <w:rFonts w:ascii="Titillium Web" w:hAnsi="Titillium Web" w:cs="Arial"/>
                <w:b/>
                <w:bCs/>
                <w:sz w:val="20"/>
              </w:rPr>
            </w:pPr>
            <w:r>
              <w:rPr>
                <w:rFonts w:ascii="Titillium Web" w:hAnsi="Titillium Web" w:cs="Arial"/>
                <w:b/>
                <w:bCs/>
                <w:sz w:val="20"/>
              </w:rPr>
              <w:t>ARKITEKT</w:t>
            </w:r>
            <w:r w:rsidR="003D2EA3" w:rsidRPr="004B6CB3">
              <w:rPr>
                <w:rFonts w:ascii="Titillium Web" w:hAnsi="Titillium Web" w:cs="Arial"/>
                <w:b/>
                <w:bCs/>
                <w:sz w:val="20"/>
              </w:rPr>
              <w:t>:</w:t>
            </w:r>
          </w:p>
          <w:p w14:paraId="326212C0" w14:textId="77777777" w:rsidR="003D2EA3" w:rsidRPr="004B6CB3" w:rsidRDefault="003D2EA3" w:rsidP="003D2EA3">
            <w:pPr>
              <w:pStyle w:val="Brdtekst"/>
              <w:spacing w:line="240" w:lineRule="auto"/>
              <w:rPr>
                <w:sz w:val="20"/>
              </w:rPr>
            </w:pPr>
          </w:p>
        </w:tc>
        <w:tc>
          <w:tcPr>
            <w:tcW w:w="7323" w:type="dxa"/>
          </w:tcPr>
          <w:p w14:paraId="777622EB" w14:textId="2F4F1698" w:rsidR="003D2EA3" w:rsidRPr="006D1057" w:rsidRDefault="00D60AA7" w:rsidP="003D2EA3">
            <w:pPr>
              <w:tabs>
                <w:tab w:val="left" w:pos="3465"/>
              </w:tabs>
              <w:rPr>
                <w:rFonts w:ascii="Titillium Web" w:hAnsi="Titillium Web"/>
                <w:sz w:val="20"/>
                <w:szCs w:val="20"/>
              </w:rPr>
            </w:pPr>
            <w:r>
              <w:rPr>
                <w:rFonts w:ascii="Titillium Web" w:hAnsi="Titillium Web"/>
                <w:sz w:val="20"/>
                <w:szCs w:val="20"/>
              </w:rPr>
              <w:t>Mangor &amp; Nagel</w:t>
            </w:r>
          </w:p>
        </w:tc>
      </w:tr>
    </w:tbl>
    <w:p w14:paraId="08663327" w14:textId="219129E8" w:rsidR="00673063" w:rsidRPr="004B6CB3" w:rsidRDefault="00673063">
      <w:pPr>
        <w:rPr>
          <w:rFonts w:ascii="Arial" w:hAnsi="Arial" w:cs="Arial"/>
          <w:noProof/>
          <w:sz w:val="20"/>
          <w:szCs w:val="20"/>
        </w:rPr>
      </w:pPr>
    </w:p>
    <w:p w14:paraId="6DA81EB9" w14:textId="21FBD933" w:rsidR="00F302AE" w:rsidRPr="004B6CB3" w:rsidRDefault="00F302AE" w:rsidP="00F302AE">
      <w:pPr>
        <w:rPr>
          <w:sz w:val="20"/>
          <w:szCs w:val="20"/>
        </w:rPr>
      </w:pPr>
    </w:p>
    <w:p w14:paraId="5FD39DE3" w14:textId="77777777" w:rsidR="00F302AE" w:rsidRPr="004B6CB3" w:rsidRDefault="00F302AE" w:rsidP="00F302AE">
      <w:pPr>
        <w:rPr>
          <w:sz w:val="20"/>
          <w:szCs w:val="20"/>
        </w:rPr>
      </w:pPr>
    </w:p>
    <w:sectPr w:rsidR="00F302AE" w:rsidRPr="004B6CB3" w:rsidSect="009114FC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630B2" w14:textId="77777777" w:rsidR="003F1A68" w:rsidRDefault="003F1A68" w:rsidP="00F302AE">
      <w:r>
        <w:separator/>
      </w:r>
    </w:p>
  </w:endnote>
  <w:endnote w:type="continuationSeparator" w:id="0">
    <w:p w14:paraId="594AC7D7" w14:textId="77777777" w:rsidR="003F1A68" w:rsidRDefault="003F1A68" w:rsidP="00F30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55F36" w14:textId="779BBD81" w:rsidR="00F302AE" w:rsidRPr="009B60CA" w:rsidRDefault="00B35837" w:rsidP="00F302AE">
    <w:pPr>
      <w:pStyle w:val="Sidefod"/>
      <w:tabs>
        <w:tab w:val="left" w:pos="567"/>
        <w:tab w:val="left" w:pos="4253"/>
        <w:tab w:val="left" w:pos="5529"/>
        <w:tab w:val="left" w:pos="6804"/>
        <w:tab w:val="left" w:pos="8222"/>
      </w:tabs>
      <w:spacing w:after="20"/>
      <w:rPr>
        <w:rFonts w:ascii="Titillium Web" w:hAnsi="Titillium Web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C1FFA4" wp14:editId="034DF219">
              <wp:simplePos x="0" y="0"/>
              <wp:positionH relativeFrom="column">
                <wp:posOffset>-723900</wp:posOffset>
              </wp:positionH>
              <wp:positionV relativeFrom="paragraph">
                <wp:posOffset>-214630</wp:posOffset>
              </wp:positionV>
              <wp:extent cx="7679690" cy="1270"/>
              <wp:effectExtent l="6985" t="15240" r="9525" b="12065"/>
              <wp:wrapNone/>
              <wp:docPr id="1627131879" name="Lige forbindels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679690" cy="127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35207E" id="Lige forbindelse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pt,-16.9pt" to="547.7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" strokeweight="1pt">
              <v:stroke joinstyle="miter"/>
            </v:line>
          </w:pict>
        </mc:Fallback>
      </mc:AlternateContent>
    </w:r>
    <w:r w:rsidR="00F302AE" w:rsidRPr="009B60CA">
      <w:rPr>
        <w:rFonts w:ascii="Titillium Web" w:hAnsi="Titillium Web" w:cs="Arial"/>
        <w:sz w:val="16"/>
        <w:szCs w:val="16"/>
      </w:rPr>
      <w:t>Viborg Ingeniørerne A/S</w:t>
    </w:r>
    <w:r w:rsidR="00F302AE" w:rsidRPr="009B60CA">
      <w:rPr>
        <w:rFonts w:ascii="Titillium Web" w:hAnsi="Titillium Web" w:cs="Arial"/>
        <w:sz w:val="16"/>
        <w:szCs w:val="16"/>
      </w:rPr>
      <w:tab/>
      <w:t>Fabrikvej 4 – 8800 Viborg</w:t>
    </w:r>
    <w:r w:rsidR="00F302AE" w:rsidRPr="009B60CA">
      <w:rPr>
        <w:rFonts w:ascii="Titillium Web" w:hAnsi="Titillium Web" w:cs="Arial"/>
        <w:sz w:val="16"/>
        <w:szCs w:val="16"/>
      </w:rPr>
      <w:tab/>
    </w:r>
    <w:r w:rsidR="00F302AE" w:rsidRPr="009B60CA">
      <w:rPr>
        <w:rFonts w:ascii="Titillium Web" w:hAnsi="Titillium Web" w:cs="Arial"/>
        <w:sz w:val="16"/>
        <w:szCs w:val="16"/>
      </w:rPr>
      <w:tab/>
      <w:t>Tel.: +45 8662 4111</w:t>
    </w:r>
    <w:r w:rsidR="00F302AE" w:rsidRPr="009B60CA">
      <w:rPr>
        <w:rFonts w:ascii="Titillium Web" w:hAnsi="Titillium Web" w:cs="Arial"/>
        <w:sz w:val="16"/>
        <w:szCs w:val="16"/>
      </w:rPr>
      <w:tab/>
      <w:t xml:space="preserve"> </w:t>
    </w:r>
  </w:p>
  <w:p w14:paraId="21427668" w14:textId="626E1EE4" w:rsidR="00F302AE" w:rsidRPr="009B60CA" w:rsidRDefault="00531543" w:rsidP="00F302AE">
    <w:pPr>
      <w:pStyle w:val="Sidefod"/>
      <w:tabs>
        <w:tab w:val="left" w:pos="567"/>
        <w:tab w:val="left" w:pos="4253"/>
        <w:tab w:val="left" w:pos="8080"/>
      </w:tabs>
    </w:pPr>
    <w:hyperlink r:id="rId1" w:history="1">
      <w:r w:rsidR="00F302AE" w:rsidRPr="009B60CA">
        <w:rPr>
          <w:rStyle w:val="Hyperlink"/>
          <w:rFonts w:ascii="Titillium Web" w:hAnsi="Titillium Web" w:cs="Arial"/>
          <w:sz w:val="16"/>
          <w:szCs w:val="16"/>
        </w:rPr>
        <w:t>www.vibing.dk</w:t>
      </w:r>
    </w:hyperlink>
    <w:r w:rsidR="00F302AE" w:rsidRPr="009B60CA">
      <w:rPr>
        <w:rFonts w:ascii="Titillium Web" w:hAnsi="Titillium Web" w:cs="Arial"/>
        <w:sz w:val="16"/>
        <w:szCs w:val="16"/>
      </w:rPr>
      <w:tab/>
      <w:t>Gøteborgvej 16 – 9200 Aalborg</w:t>
    </w:r>
    <w:r w:rsidR="00F302AE" w:rsidRPr="009B60CA">
      <w:rPr>
        <w:rFonts w:ascii="Titillium Web" w:hAnsi="Titillium Web" w:cs="Arial"/>
        <w:sz w:val="16"/>
        <w:szCs w:val="16"/>
      </w:rPr>
      <w:tab/>
      <w:t xml:space="preserve">    </w:t>
    </w:r>
    <w:hyperlink r:id="rId2" w:history="1">
      <w:r w:rsidR="00F302AE" w:rsidRPr="009B60CA">
        <w:rPr>
          <w:rStyle w:val="Hyperlink"/>
          <w:rFonts w:ascii="Titillium Web" w:hAnsi="Titillium Web" w:cs="Arial"/>
          <w:sz w:val="16"/>
          <w:szCs w:val="16"/>
        </w:rPr>
        <w:t>info@vibing.dk</w:t>
      </w:r>
    </w:hyperlink>
  </w:p>
  <w:p w14:paraId="6191B74A" w14:textId="77777777" w:rsidR="00F302AE" w:rsidRDefault="00F302A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03DF8" w14:textId="77777777" w:rsidR="003F1A68" w:rsidRDefault="003F1A68" w:rsidP="00F302AE">
      <w:r>
        <w:separator/>
      </w:r>
    </w:p>
  </w:footnote>
  <w:footnote w:type="continuationSeparator" w:id="0">
    <w:p w14:paraId="7572E0D2" w14:textId="77777777" w:rsidR="003F1A68" w:rsidRDefault="003F1A68" w:rsidP="00F30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FE612" w14:textId="00ED6300" w:rsidR="00F302AE" w:rsidRPr="00894EC3" w:rsidRDefault="004B6CB3" w:rsidP="00F302AE">
    <w:pPr>
      <w:pStyle w:val="Sidehoved"/>
      <w:rPr>
        <w:rFonts w:ascii="Titillium Web" w:hAnsi="Titillium Web"/>
        <w:noProof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0A04A" wp14:editId="25F0B4B0">
              <wp:simplePos x="0" y="0"/>
              <wp:positionH relativeFrom="column">
                <wp:posOffset>-443865</wp:posOffset>
              </wp:positionH>
              <wp:positionV relativeFrom="paragraph">
                <wp:posOffset>93345</wp:posOffset>
              </wp:positionV>
              <wp:extent cx="5000625" cy="390525"/>
              <wp:effectExtent l="0" t="0" r="9525" b="9525"/>
              <wp:wrapNone/>
              <wp:docPr id="1092414306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0062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592BA3" w14:textId="4258D2B1" w:rsidR="004B6CB3" w:rsidRPr="00894EC3" w:rsidRDefault="00D60AA7" w:rsidP="004B6CB3">
                          <w:pPr>
                            <w:pStyle w:val="Sidehoved"/>
                            <w:rPr>
                              <w:rFonts w:ascii="Titillium Web" w:hAnsi="Titillium Web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tillium Web" w:hAnsi="Titillium Web"/>
                              <w:noProof/>
                              <w:sz w:val="32"/>
                              <w:szCs w:val="32"/>
                            </w:rPr>
                            <w:t>GRØNNEBRO, HVIDOVRE</w:t>
                          </w:r>
                        </w:p>
                        <w:p w14:paraId="26B4F8BE" w14:textId="744529FD" w:rsidR="00F302AE" w:rsidRDefault="00F302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A04A" id="_x0000_t202" coordsize="21600,21600" o:spt="202" path="m,l,21600r21600,l21600,xe">
              <v:stroke joinstyle="miter"/>
              <v:path gradientshapeok="t" o:connecttype="rect"/>
            </v:shapetype>
            <v:shape id="Tekstfelt 4" o:spid="_x0000_s1028" type="#_x0000_t202" style="position:absolute;margin-left:-34.95pt;margin-top:7.35pt;width:393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" fillcolor="white [3201]" stroked="f" strokeweight=".5pt">
              <v:textbox>
                <w:txbxContent>
                  <w:p w14:paraId="55592BA3" w14:textId="4258D2B1" w:rsidR="004B6CB3" w:rsidRPr="00894EC3" w:rsidRDefault="00D60AA7" w:rsidP="004B6CB3">
                    <w:pPr>
                      <w:pStyle w:val="Sidehoved"/>
                      <w:rPr>
                        <w:rFonts w:ascii="Titillium Web" w:hAnsi="Titillium Web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Titillium Web" w:hAnsi="Titillium Web"/>
                        <w:noProof/>
                        <w:sz w:val="32"/>
                        <w:szCs w:val="32"/>
                      </w:rPr>
                      <w:t>GRØNNEBRO, HVIDOVRE</w:t>
                    </w:r>
                  </w:p>
                  <w:p w14:paraId="26B4F8BE" w14:textId="744529FD" w:rsidR="00F302AE" w:rsidRDefault="00F302AE"/>
                </w:txbxContent>
              </v:textbox>
            </v:shape>
          </w:pict>
        </mc:Fallback>
      </mc:AlternateContent>
    </w:r>
    <w:r w:rsidR="007229A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7D8812" wp14:editId="1D3A2A84">
              <wp:simplePos x="0" y="0"/>
              <wp:positionH relativeFrom="column">
                <wp:posOffset>4747260</wp:posOffset>
              </wp:positionH>
              <wp:positionV relativeFrom="paragraph">
                <wp:posOffset>-142240</wp:posOffset>
              </wp:positionV>
              <wp:extent cx="2209800" cy="733425"/>
              <wp:effectExtent l="0" t="0" r="0" b="9525"/>
              <wp:wrapNone/>
              <wp:docPr id="1549180449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97F555" w14:textId="0870EF43" w:rsidR="00F302AE" w:rsidRDefault="00F302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97A245" wp14:editId="27393577">
                                <wp:extent cx="1714500" cy="542925"/>
                                <wp:effectExtent l="0" t="0" r="0" b="9525"/>
                                <wp:docPr id="1595808495" name="Bille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7D8812" id="Tekstfelt 2" o:spid="_x0000_s1029" type="#_x0000_t202" style="position:absolute;margin-left:373.8pt;margin-top:-11.2pt;width:174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" fillcolor="white [3201]" stroked="f" strokeweight=".5pt">
              <v:textbox>
                <w:txbxContent>
                  <w:p w14:paraId="3F97F555" w14:textId="0870EF43" w:rsidR="00F302AE" w:rsidRDefault="00F302AE">
                    <w:r>
                      <w:rPr>
                        <w:noProof/>
                      </w:rPr>
                      <w:drawing>
                        <wp:inline distT="0" distB="0" distL="0" distR="0" wp14:anchorId="6F97A245" wp14:editId="27393577">
                          <wp:extent cx="1714500" cy="542925"/>
                          <wp:effectExtent l="0" t="0" r="0" b="9525"/>
                          <wp:docPr id="1595808495" name="Bille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FC18064" w14:textId="03B8FB6F" w:rsidR="00F302AE" w:rsidRDefault="00B3583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634824" wp14:editId="3041E8F6">
              <wp:simplePos x="0" y="0"/>
              <wp:positionH relativeFrom="column">
                <wp:posOffset>-723900</wp:posOffset>
              </wp:positionH>
              <wp:positionV relativeFrom="paragraph">
                <wp:posOffset>143510</wp:posOffset>
              </wp:positionV>
              <wp:extent cx="7679690" cy="1270"/>
              <wp:effectExtent l="6985" t="15240" r="9525" b="12065"/>
              <wp:wrapNone/>
              <wp:docPr id="1442496993" name="Lige forbindels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679690" cy="127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6CD54" id="Lige forbindelse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pt,11.3pt" to="547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AE"/>
    <w:rsid w:val="003D2EA3"/>
    <w:rsid w:val="003F1A68"/>
    <w:rsid w:val="00487646"/>
    <w:rsid w:val="004902F7"/>
    <w:rsid w:val="004B6CB3"/>
    <w:rsid w:val="004C585F"/>
    <w:rsid w:val="004F4757"/>
    <w:rsid w:val="00531543"/>
    <w:rsid w:val="005B2349"/>
    <w:rsid w:val="005C6E4B"/>
    <w:rsid w:val="00644AE9"/>
    <w:rsid w:val="00673063"/>
    <w:rsid w:val="00691EF6"/>
    <w:rsid w:val="006D1057"/>
    <w:rsid w:val="007229A7"/>
    <w:rsid w:val="00744DA6"/>
    <w:rsid w:val="00836668"/>
    <w:rsid w:val="00870092"/>
    <w:rsid w:val="009114FC"/>
    <w:rsid w:val="00B35837"/>
    <w:rsid w:val="00BC6802"/>
    <w:rsid w:val="00C577EC"/>
    <w:rsid w:val="00C8078D"/>
    <w:rsid w:val="00C93E7B"/>
    <w:rsid w:val="00CC1059"/>
    <w:rsid w:val="00D35A80"/>
    <w:rsid w:val="00D60AA7"/>
    <w:rsid w:val="00D95AD0"/>
    <w:rsid w:val="00DF1241"/>
    <w:rsid w:val="00E13EF0"/>
    <w:rsid w:val="00E532FC"/>
    <w:rsid w:val="00EF47A8"/>
    <w:rsid w:val="00F0663B"/>
    <w:rsid w:val="00F302AE"/>
    <w:rsid w:val="00F67FC4"/>
    <w:rsid w:val="00FE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6D384"/>
  <w15:chartTrackingRefBased/>
  <w15:docId w15:val="{057418D4-7F5D-4B78-8BB8-E17DAC20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HAnsi" w:hAnsi="Verdana" w:cstheme="minorBidi"/>
        <w:kern w:val="2"/>
        <w:szCs w:val="24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C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F302AE"/>
    <w:pPr>
      <w:tabs>
        <w:tab w:val="center" w:pos="4819"/>
        <w:tab w:val="right" w:pos="9638"/>
      </w:tabs>
    </w:pPr>
    <w:rPr>
      <w:rFonts w:ascii="Verdana" w:eastAsiaTheme="minorHAnsi" w:hAnsi="Verdana" w:cstheme="minorBidi"/>
      <w:kern w:val="2"/>
      <w:sz w:val="20"/>
      <w:lang w:eastAsia="en-US"/>
      <w14:ligatures w14:val="standardContextual"/>
    </w:rPr>
  </w:style>
  <w:style w:type="character" w:customStyle="1" w:styleId="SidehovedTegn">
    <w:name w:val="Sidehoved Tegn"/>
    <w:basedOn w:val="Standardskrifttypeiafsnit"/>
    <w:link w:val="Sidehoved"/>
    <w:uiPriority w:val="99"/>
    <w:rsid w:val="00F302AE"/>
  </w:style>
  <w:style w:type="paragraph" w:styleId="Sidefod">
    <w:name w:val="footer"/>
    <w:basedOn w:val="Normal"/>
    <w:link w:val="SidefodTegn"/>
    <w:unhideWhenUsed/>
    <w:rsid w:val="00F302AE"/>
    <w:pPr>
      <w:tabs>
        <w:tab w:val="center" w:pos="4819"/>
        <w:tab w:val="right" w:pos="9638"/>
      </w:tabs>
    </w:pPr>
    <w:rPr>
      <w:rFonts w:ascii="Verdana" w:eastAsiaTheme="minorHAnsi" w:hAnsi="Verdana" w:cstheme="minorBidi"/>
      <w:kern w:val="2"/>
      <w:sz w:val="20"/>
      <w:lang w:eastAsia="en-US"/>
      <w14:ligatures w14:val="standardContextual"/>
    </w:rPr>
  </w:style>
  <w:style w:type="character" w:customStyle="1" w:styleId="SidefodTegn">
    <w:name w:val="Sidefod Tegn"/>
    <w:basedOn w:val="Standardskrifttypeiafsnit"/>
    <w:link w:val="Sidefod"/>
    <w:rsid w:val="00F302AE"/>
  </w:style>
  <w:style w:type="character" w:styleId="Hyperlink">
    <w:name w:val="Hyperlink"/>
    <w:rsid w:val="00F302AE"/>
    <w:rPr>
      <w:color w:val="0563C1"/>
      <w:u w:val="single"/>
    </w:rPr>
  </w:style>
  <w:style w:type="table" w:styleId="Tabel-Gitter">
    <w:name w:val="Table Grid"/>
    <w:basedOn w:val="Tabel-Normal"/>
    <w:uiPriority w:val="39"/>
    <w:rsid w:val="00F30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rsid w:val="00F302AE"/>
    <w:pPr>
      <w:spacing w:line="360" w:lineRule="auto"/>
    </w:pPr>
    <w:rPr>
      <w:rFonts w:ascii="Arial" w:hAnsi="Arial"/>
      <w:sz w:val="22"/>
      <w:szCs w:val="20"/>
    </w:rPr>
  </w:style>
  <w:style w:type="character" w:customStyle="1" w:styleId="BrdtekstTegn">
    <w:name w:val="Brødtekst Tegn"/>
    <w:basedOn w:val="Standardskrifttypeiafsnit"/>
    <w:link w:val="Brdtekst"/>
    <w:rsid w:val="00F302AE"/>
    <w:rPr>
      <w:rFonts w:ascii="Arial" w:eastAsia="Times New Roman" w:hAnsi="Arial" w:cs="Times New Roman"/>
      <w:kern w:val="0"/>
      <w:sz w:val="22"/>
      <w:szCs w:val="20"/>
      <w:lang w:eastAsia="da-DK"/>
      <w14:ligatures w14:val="none"/>
    </w:rPr>
  </w:style>
  <w:style w:type="paragraph" w:customStyle="1" w:styleId="Default">
    <w:name w:val="Default"/>
    <w:rsid w:val="004B6C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ibing.dk" TargetMode="External"/><Relationship Id="rId1" Type="http://schemas.openxmlformats.org/officeDocument/2006/relationships/hyperlink" Target="http://www.vibing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2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F99A7-E699-468A-B654-613493B42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104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Viborg Ing.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Holm-Pedersen</dc:creator>
  <cp:keywords/>
  <dc:description/>
  <cp:lastModifiedBy>Pia Holm-Pedersen</cp:lastModifiedBy>
  <cp:revision>6</cp:revision>
  <dcterms:created xsi:type="dcterms:W3CDTF">2024-02-21T12:44:00Z</dcterms:created>
  <dcterms:modified xsi:type="dcterms:W3CDTF">2024-04-26T12:23:00Z</dcterms:modified>
</cp:coreProperties>
</file>